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6BD5FD62" w:rsidR="0016460D" w:rsidRPr="008378AD" w:rsidRDefault="0016460D" w:rsidP="0016460D">
      <w:pPr>
        <w:rPr>
          <w:rFonts w:ascii="Roboto" w:eastAsia="SimSun" w:hAnsi="Roboto" w:cs="Arial"/>
        </w:rPr>
      </w:pPr>
      <w:bookmarkStart w:id="0" w:name="_Hlk109200422"/>
      <w:bookmarkStart w:id="1" w:name="_Hlk17201346"/>
      <w:bookmarkEnd w:id="0"/>
      <w:r>
        <w:rPr>
          <w:rFonts w:ascii="Roboto" w:eastAsia="SimSun" w:hAnsi="Roboto" w:hint="eastAsia"/>
        </w:rPr>
        <w:t xml:space="preserve">Amstetten </w:t>
      </w:r>
      <w:r>
        <w:rPr>
          <w:rFonts w:ascii="Roboto" w:eastAsia="SimSun" w:hAnsi="Roboto" w:hint="eastAsia"/>
        </w:rPr>
        <w:t>–</w:t>
      </w:r>
      <w:r>
        <w:rPr>
          <w:rFonts w:ascii="Roboto" w:eastAsia="SimSun" w:hAnsi="Roboto" w:hint="eastAsia"/>
        </w:rPr>
        <w:t xml:space="preserve"> </w:t>
      </w:r>
      <w:r w:rsidR="008442C5">
        <w:rPr>
          <w:rFonts w:ascii="Roboto" w:hAnsi="Roboto"/>
        </w:rPr>
        <w:t>08/05/2024</w:t>
      </w:r>
    </w:p>
    <w:p w14:paraId="3874051C" w14:textId="77777777" w:rsidR="006932A4" w:rsidRPr="008378AD" w:rsidRDefault="006932A4" w:rsidP="006932A4">
      <w:pPr>
        <w:spacing w:line="360" w:lineRule="auto"/>
        <w:rPr>
          <w:rFonts w:ascii="Roboto" w:hAnsi="Roboto" w:cs="Arial"/>
          <w:b/>
          <w:bCs/>
          <w:sz w:val="28"/>
          <w:szCs w:val="28"/>
        </w:rPr>
      </w:pPr>
    </w:p>
    <w:p w14:paraId="07C4E3AD" w14:textId="77777777" w:rsidR="006134B3" w:rsidRPr="006134B3" w:rsidRDefault="006134B3" w:rsidP="006134B3">
      <w:pPr>
        <w:spacing w:line="276" w:lineRule="auto"/>
        <w:jc w:val="both"/>
        <w:rPr>
          <w:rFonts w:ascii="Arial" w:eastAsia="SimSun" w:hAnsi="Arial" w:cs="Arial"/>
          <w:b/>
          <w:bCs/>
          <w:sz w:val="28"/>
          <w:szCs w:val="28"/>
          <w:shd w:val="clear" w:color="auto" w:fill="FFFFFF"/>
        </w:rPr>
      </w:pPr>
      <w:r>
        <w:rPr>
          <w:rFonts w:ascii="Arial" w:eastAsia="SimSun" w:hAnsi="Arial" w:hint="eastAsia"/>
          <w:b/>
          <w:sz w:val="28"/>
          <w:shd w:val="clear" w:color="auto" w:fill="FFFFFF"/>
        </w:rPr>
        <w:t>Jason Windows &amp; LiSEC</w:t>
      </w:r>
      <w:r>
        <w:rPr>
          <w:rFonts w:ascii="Arial" w:eastAsia="SimSun" w:hAnsi="Arial" w:hint="eastAsia"/>
          <w:b/>
          <w:sz w:val="28"/>
          <w:shd w:val="clear" w:color="auto" w:fill="FFFFFF"/>
        </w:rPr>
        <w:t>：长期合作关系，重新定义了窗户建造</w:t>
      </w:r>
    </w:p>
    <w:p w14:paraId="275F1F91" w14:textId="77777777" w:rsidR="006134B3" w:rsidRPr="006134B3" w:rsidRDefault="006134B3" w:rsidP="006134B3">
      <w:pPr>
        <w:spacing w:line="276" w:lineRule="auto"/>
        <w:jc w:val="both"/>
        <w:rPr>
          <w:rFonts w:ascii="Arial" w:hAnsi="Arial" w:cs="Arial"/>
        </w:rPr>
      </w:pPr>
    </w:p>
    <w:p w14:paraId="074ACE9A"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 xml:space="preserve">Jason Windows </w:t>
      </w:r>
      <w:r>
        <w:rPr>
          <w:rFonts w:ascii="Arial" w:eastAsia="SimSun" w:hAnsi="Arial" w:hint="eastAsia"/>
        </w:rPr>
        <w:t>是澳大利亚西部最重要的门窗和安全卷门供应商之一，并且是澳大利亚西部第一家引入铝合金门窗的公司。时至今日，该公司在产品设计和正确的服务精神方面树立了高标杆。</w:t>
      </w:r>
      <w:r>
        <w:rPr>
          <w:rFonts w:ascii="Arial" w:eastAsia="SimSun" w:hAnsi="Arial" w:hint="eastAsia"/>
        </w:rPr>
        <w:t xml:space="preserve"> </w:t>
      </w:r>
    </w:p>
    <w:p w14:paraId="5BE4A403" w14:textId="77777777" w:rsidR="006134B3" w:rsidRPr="006134B3" w:rsidRDefault="006134B3" w:rsidP="006134B3">
      <w:pPr>
        <w:spacing w:line="276" w:lineRule="auto"/>
        <w:jc w:val="both"/>
        <w:rPr>
          <w:rFonts w:ascii="Arial" w:hAnsi="Arial" w:cs="Arial"/>
        </w:rPr>
      </w:pPr>
    </w:p>
    <w:p w14:paraId="6D74FE86" w14:textId="77777777" w:rsidR="006134B3" w:rsidRPr="006134B3" w:rsidRDefault="006134B3" w:rsidP="006134B3">
      <w:pPr>
        <w:spacing w:line="276" w:lineRule="auto"/>
        <w:jc w:val="both"/>
        <w:rPr>
          <w:rFonts w:ascii="Arial" w:eastAsia="SimSun" w:hAnsi="Arial" w:cs="Arial"/>
          <w:b/>
          <w:bCs/>
        </w:rPr>
      </w:pPr>
      <w:r>
        <w:rPr>
          <w:rFonts w:ascii="Arial" w:eastAsia="SimSun" w:hAnsi="Arial" w:hint="eastAsia"/>
          <w:b/>
        </w:rPr>
        <w:t>通过</w:t>
      </w:r>
      <w:r>
        <w:rPr>
          <w:rFonts w:ascii="Arial" w:eastAsia="SimSun" w:hAnsi="Arial" w:hint="eastAsia"/>
          <w:b/>
        </w:rPr>
        <w:t xml:space="preserve"> LiSEC </w:t>
      </w:r>
      <w:r>
        <w:rPr>
          <w:rFonts w:ascii="Arial" w:eastAsia="SimSun" w:hAnsi="Arial" w:hint="eastAsia"/>
          <w:b/>
        </w:rPr>
        <w:t>解决方案建造窗户和加工玻璃</w:t>
      </w:r>
      <w:r>
        <w:rPr>
          <w:rFonts w:ascii="Arial" w:eastAsia="SimSun" w:hAnsi="Arial" w:hint="eastAsia"/>
          <w:b/>
        </w:rPr>
        <w:t xml:space="preserve"> </w:t>
      </w:r>
    </w:p>
    <w:p w14:paraId="3C55490D"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 xml:space="preserve">Jason Windows </w:t>
      </w:r>
      <w:r>
        <w:rPr>
          <w:rFonts w:ascii="Arial" w:eastAsia="SimSun" w:hAnsi="Arial" w:hint="eastAsia"/>
        </w:rPr>
        <w:t>携手</w:t>
      </w:r>
      <w:r>
        <w:rPr>
          <w:rFonts w:ascii="Arial" w:eastAsia="SimSun" w:hAnsi="Arial" w:hint="eastAsia"/>
        </w:rPr>
        <w:t xml:space="preserve"> LiSEC </w:t>
      </w:r>
      <w:r>
        <w:rPr>
          <w:rFonts w:ascii="Arial" w:eastAsia="SimSun" w:hAnsi="Arial" w:hint="eastAsia"/>
        </w:rPr>
        <w:t>扩展了自家便于玻璃加工的窗户建造，并因此成为</w:t>
      </w:r>
      <w:r>
        <w:rPr>
          <w:rFonts w:ascii="Arial" w:eastAsia="SimSun" w:hAnsi="Arial" w:hint="eastAsia"/>
        </w:rPr>
        <w:t xml:space="preserve"> LiSEC </w:t>
      </w:r>
      <w:r>
        <w:rPr>
          <w:rFonts w:ascii="Arial" w:eastAsia="SimSun" w:hAnsi="Arial" w:hint="eastAsia"/>
        </w:rPr>
        <w:t>长期合作伙伴的成功典范。</w:t>
      </w:r>
    </w:p>
    <w:p w14:paraId="2EE040A1"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在珀斯</w:t>
      </w:r>
      <w:r>
        <w:rPr>
          <w:rFonts w:ascii="Arial" w:eastAsia="SimSun" w:hAnsi="Arial" w:hint="eastAsia"/>
        </w:rPr>
        <w:t>/</w:t>
      </w:r>
      <w:r>
        <w:rPr>
          <w:rFonts w:ascii="Arial" w:eastAsia="SimSun" w:hAnsi="Arial" w:hint="eastAsia"/>
        </w:rPr>
        <w:t>韦尔什普尔的厂房内，</w:t>
      </w:r>
      <w:r>
        <w:rPr>
          <w:rFonts w:ascii="Arial" w:eastAsia="SimSun" w:hAnsi="Arial" w:hint="eastAsia"/>
        </w:rPr>
        <w:t xml:space="preserve">Jason Windows </w:t>
      </w:r>
      <w:r>
        <w:rPr>
          <w:rFonts w:ascii="Arial" w:eastAsia="SimSun" w:hAnsi="Arial" w:hint="eastAsia"/>
        </w:rPr>
        <w:t>在</w:t>
      </w:r>
      <w:r>
        <w:rPr>
          <w:rFonts w:ascii="Arial" w:eastAsia="SimSun" w:hAnsi="Arial" w:hint="eastAsia"/>
        </w:rPr>
        <w:t xml:space="preserve"> LiSEC PKL </w:t>
      </w:r>
      <w:r>
        <w:rPr>
          <w:rFonts w:ascii="Arial" w:eastAsia="SimSun" w:hAnsi="Arial" w:hint="eastAsia"/>
        </w:rPr>
        <w:t>玻璃仓储系统后面安置了两台</w:t>
      </w:r>
      <w:r>
        <w:rPr>
          <w:rFonts w:ascii="Arial" w:eastAsia="SimSun" w:hAnsi="Arial" w:hint="eastAsia"/>
        </w:rPr>
        <w:t xml:space="preserve"> LiSEC GFB </w:t>
      </w:r>
      <w:r>
        <w:rPr>
          <w:rFonts w:ascii="Arial" w:eastAsia="SimSun" w:hAnsi="Arial" w:hint="eastAsia"/>
        </w:rPr>
        <w:t>切割台，一台用于切割浮法玻璃，另一台则用于切割夹胶玻璃。</w:t>
      </w:r>
      <w:r>
        <w:rPr>
          <w:rFonts w:ascii="Arial" w:eastAsia="SimSun" w:hAnsi="Arial" w:hint="eastAsia"/>
        </w:rPr>
        <w:t xml:space="preserve">LiSEC </w:t>
      </w:r>
      <w:r>
        <w:rPr>
          <w:rFonts w:ascii="Arial" w:eastAsia="SimSun" w:hAnsi="Arial" w:hint="eastAsia"/>
        </w:rPr>
        <w:t>浮法玻璃切割通过翻转和旋转台自动连接到</w:t>
      </w:r>
      <w:r>
        <w:rPr>
          <w:rFonts w:ascii="Arial" w:eastAsia="SimSun" w:hAnsi="Arial" w:hint="eastAsia"/>
        </w:rPr>
        <w:t xml:space="preserve"> KSR</w:t>
      </w:r>
      <w:r>
        <w:rPr>
          <w:rFonts w:ascii="Arial" w:eastAsia="SimSun" w:hAnsi="Arial" w:hint="eastAsia"/>
        </w:rPr>
        <w:t>。经过</w:t>
      </w:r>
      <w:r>
        <w:rPr>
          <w:rFonts w:ascii="Arial" w:eastAsia="SimSun" w:hAnsi="Arial" w:hint="eastAsia"/>
        </w:rPr>
        <w:t xml:space="preserve"> KSR </w:t>
      </w:r>
      <w:r>
        <w:rPr>
          <w:rFonts w:ascii="Arial" w:eastAsia="SimSun" w:hAnsi="Arial" w:hint="eastAsia"/>
        </w:rPr>
        <w:t>处理后，手动将薄板运送至钢化炉，接着在完成钢化过程之后，通过移动网格架将薄板运送至</w:t>
      </w:r>
      <w:r>
        <w:rPr>
          <w:rFonts w:ascii="Arial" w:eastAsia="SimSun" w:hAnsi="Arial" w:hint="eastAsia"/>
        </w:rPr>
        <w:t xml:space="preserve"> LiSEC </w:t>
      </w:r>
      <w:r>
        <w:rPr>
          <w:rFonts w:ascii="Arial" w:eastAsia="SimSun" w:hAnsi="Arial" w:hint="eastAsia"/>
        </w:rPr>
        <w:t>中空玻璃生产线。</w:t>
      </w:r>
      <w:r>
        <w:rPr>
          <w:rFonts w:ascii="Arial" w:eastAsia="SimSun" w:hAnsi="Arial" w:hint="eastAsia"/>
        </w:rPr>
        <w:t xml:space="preserve"> </w:t>
      </w:r>
    </w:p>
    <w:p w14:paraId="6C1C3036"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 xml:space="preserve">LiSEC </w:t>
      </w:r>
      <w:r>
        <w:rPr>
          <w:rFonts w:ascii="Arial" w:eastAsia="SimSun" w:hAnsi="Arial" w:hint="eastAsia"/>
        </w:rPr>
        <w:t>夹胶玻璃切割的薄板直接被送至</w:t>
      </w:r>
      <w:r>
        <w:rPr>
          <w:rFonts w:ascii="Arial" w:eastAsia="SimSun" w:hAnsi="Arial" w:hint="eastAsia"/>
        </w:rPr>
        <w:t xml:space="preserve"> LiSEC </w:t>
      </w:r>
      <w:r>
        <w:rPr>
          <w:rFonts w:ascii="Arial" w:eastAsia="SimSun" w:hAnsi="Arial" w:hint="eastAsia"/>
        </w:rPr>
        <w:t>中空玻璃生产线上，这是因为这条生产线集成了</w:t>
      </w:r>
      <w:r>
        <w:rPr>
          <w:rFonts w:ascii="Arial" w:eastAsia="SimSun" w:hAnsi="Arial" w:hint="eastAsia"/>
        </w:rPr>
        <w:t xml:space="preserve"> KSR</w:t>
      </w:r>
      <w:r>
        <w:rPr>
          <w:rFonts w:ascii="Arial" w:eastAsia="SimSun" w:hAnsi="Arial" w:hint="eastAsia"/>
        </w:rPr>
        <w:t>。因此，直接在</w:t>
      </w:r>
      <w:r>
        <w:rPr>
          <w:rFonts w:ascii="Arial" w:eastAsia="SimSun" w:hAnsi="Arial" w:hint="eastAsia"/>
        </w:rPr>
        <w:t xml:space="preserve"> LiSEC </w:t>
      </w:r>
      <w:r>
        <w:rPr>
          <w:rFonts w:ascii="Arial" w:eastAsia="SimSun" w:hAnsi="Arial" w:hint="eastAsia"/>
        </w:rPr>
        <w:t>中空玻璃生产线上进行接缝、清洗和安装间隔条这三项操作。</w:t>
      </w:r>
    </w:p>
    <w:p w14:paraId="10726BA6" w14:textId="77777777" w:rsidR="006134B3" w:rsidRPr="006134B3" w:rsidRDefault="006134B3" w:rsidP="006134B3">
      <w:pPr>
        <w:spacing w:line="276" w:lineRule="auto"/>
        <w:jc w:val="both"/>
        <w:rPr>
          <w:rFonts w:ascii="Arial" w:eastAsia="SimSun" w:hAnsi="Arial" w:cs="Arial"/>
        </w:rPr>
      </w:pPr>
      <w:r>
        <w:rPr>
          <w:rStyle w:val="cf01"/>
          <w:rFonts w:ascii="Arial" w:hAnsi="Arial" w:hint="eastAsia"/>
          <w:sz w:val="22"/>
        </w:rPr>
        <w:t>需特别指出的是，将</w:t>
      </w:r>
      <w:r>
        <w:rPr>
          <w:rStyle w:val="cf01"/>
          <w:rFonts w:ascii="Arial" w:hAnsi="Arial" w:hint="eastAsia"/>
          <w:sz w:val="22"/>
        </w:rPr>
        <w:t xml:space="preserve"> LiSEC KSR </w:t>
      </w:r>
      <w:r>
        <w:rPr>
          <w:rStyle w:val="cf01"/>
          <w:rFonts w:ascii="Arial" w:hAnsi="Arial" w:hint="eastAsia"/>
          <w:sz w:val="22"/>
        </w:rPr>
        <w:t>连接在浮法玻璃切割装置上显著提高了该厂房的效率。操作员不需要每个工作日抬起数百公斤重的玻璃。现在的工序是：在掰片台上掰开薄板，接着通过气垫将薄板轻柔地推向翻转台方向。翻转台将薄板转运至</w:t>
      </w:r>
      <w:r>
        <w:rPr>
          <w:rStyle w:val="cf01"/>
          <w:rFonts w:ascii="Arial" w:hAnsi="Arial" w:hint="eastAsia"/>
          <w:sz w:val="22"/>
        </w:rPr>
        <w:t xml:space="preserve"> LiSEC KSR</w:t>
      </w:r>
      <w:r>
        <w:rPr>
          <w:rStyle w:val="cf01"/>
          <w:rFonts w:ascii="Arial" w:hAnsi="Arial" w:hint="eastAsia"/>
          <w:sz w:val="22"/>
        </w:rPr>
        <w:t>。</w:t>
      </w:r>
      <w:r>
        <w:rPr>
          <w:rFonts w:ascii="Arial" w:eastAsia="SimSun" w:hAnsi="Arial" w:hint="eastAsia"/>
        </w:rPr>
        <w:t>这套解决方案在实际使用中特别适合浮法玻璃切割。以一个小时的切割量进行比较：若是浮法玻璃切割，最多可切割</w:t>
      </w:r>
      <w:r>
        <w:rPr>
          <w:rFonts w:ascii="Arial" w:eastAsia="SimSun" w:hAnsi="Arial" w:hint="eastAsia"/>
        </w:rPr>
        <w:t xml:space="preserve"> 15 </w:t>
      </w:r>
      <w:r>
        <w:rPr>
          <w:rFonts w:ascii="Arial" w:eastAsia="SimSun" w:hAnsi="Arial" w:hint="eastAsia"/>
        </w:rPr>
        <w:t>块巨型玻璃。若是夹胶玻璃切割，最多可切割大概</w:t>
      </w:r>
      <w:r>
        <w:rPr>
          <w:rFonts w:ascii="Arial" w:eastAsia="SimSun" w:hAnsi="Arial" w:hint="eastAsia"/>
        </w:rPr>
        <w:t xml:space="preserve"> 2 </w:t>
      </w:r>
      <w:r>
        <w:rPr>
          <w:rFonts w:ascii="Arial" w:eastAsia="SimSun" w:hAnsi="Arial" w:hint="eastAsia"/>
        </w:rPr>
        <w:t>块巨型薄板。</w:t>
      </w:r>
      <w:r>
        <w:rPr>
          <w:rFonts w:ascii="Arial" w:eastAsia="SimSun" w:hAnsi="Arial" w:hint="eastAsia"/>
        </w:rPr>
        <w:t xml:space="preserve"> </w:t>
      </w:r>
    </w:p>
    <w:p w14:paraId="109885AA" w14:textId="77777777" w:rsidR="006134B3" w:rsidRPr="006134B3" w:rsidRDefault="006134B3" w:rsidP="006134B3">
      <w:pPr>
        <w:spacing w:line="276" w:lineRule="auto"/>
        <w:jc w:val="both"/>
        <w:rPr>
          <w:rFonts w:ascii="Arial" w:hAnsi="Arial" w:cs="Arial"/>
        </w:rPr>
      </w:pPr>
    </w:p>
    <w:p w14:paraId="464C93BD" w14:textId="77777777" w:rsidR="006134B3" w:rsidRPr="006134B3" w:rsidRDefault="006134B3" w:rsidP="006134B3">
      <w:pPr>
        <w:spacing w:line="276" w:lineRule="auto"/>
        <w:jc w:val="both"/>
        <w:rPr>
          <w:rFonts w:ascii="Arial" w:eastAsia="SimSun" w:hAnsi="Arial" w:cs="Arial"/>
          <w:b/>
          <w:bCs/>
        </w:rPr>
      </w:pPr>
      <w:r>
        <w:rPr>
          <w:rFonts w:ascii="Arial" w:eastAsia="SimSun" w:hAnsi="Arial" w:hint="eastAsia"/>
          <w:b/>
        </w:rPr>
        <w:t>采访</w:t>
      </w:r>
      <w:r>
        <w:rPr>
          <w:rFonts w:ascii="Arial" w:eastAsia="SimSun" w:hAnsi="Arial" w:hint="eastAsia"/>
          <w:b/>
        </w:rPr>
        <w:t xml:space="preserve"> Peter denBoer</w:t>
      </w:r>
      <w:r>
        <w:rPr>
          <w:rFonts w:ascii="Arial" w:eastAsia="SimSun" w:hAnsi="Arial" w:hint="eastAsia"/>
          <w:b/>
        </w:rPr>
        <w:t>：</w:t>
      </w:r>
    </w:p>
    <w:p w14:paraId="02CC905B"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在采访中，</w:t>
      </w:r>
      <w:r>
        <w:rPr>
          <w:rFonts w:ascii="Arial" w:eastAsia="SimSun" w:hAnsi="Arial" w:hint="eastAsia"/>
        </w:rPr>
        <w:t xml:space="preserve">Peter denBoer </w:t>
      </w:r>
      <w:r>
        <w:rPr>
          <w:rFonts w:ascii="Arial" w:eastAsia="SimSun" w:hAnsi="Arial" w:hint="eastAsia"/>
        </w:rPr>
        <w:t>叙述了与</w:t>
      </w:r>
      <w:r>
        <w:rPr>
          <w:rFonts w:ascii="Arial" w:eastAsia="SimSun" w:hAnsi="Arial" w:hint="eastAsia"/>
        </w:rPr>
        <w:t xml:space="preserve"> LiSEC </w:t>
      </w:r>
      <w:r>
        <w:rPr>
          <w:rFonts w:ascii="Arial" w:eastAsia="SimSun" w:hAnsi="Arial" w:hint="eastAsia"/>
        </w:rPr>
        <w:t>的长期合作，并从自己的角度解释了为什么与</w:t>
      </w:r>
      <w:r>
        <w:rPr>
          <w:rFonts w:ascii="Arial" w:eastAsia="SimSun" w:hAnsi="Arial" w:hint="eastAsia"/>
        </w:rPr>
        <w:t xml:space="preserve"> LiSEC </w:t>
      </w:r>
      <w:r>
        <w:rPr>
          <w:rFonts w:ascii="Arial" w:eastAsia="SimSun" w:hAnsi="Arial" w:hint="eastAsia"/>
        </w:rPr>
        <w:t>合作是百利而无一害的事情。</w:t>
      </w:r>
    </w:p>
    <w:p w14:paraId="7CCAAC9A" w14:textId="77777777" w:rsidR="006134B3" w:rsidRPr="006134B3" w:rsidRDefault="006134B3" w:rsidP="006134B3">
      <w:pPr>
        <w:spacing w:line="276" w:lineRule="auto"/>
        <w:jc w:val="both"/>
        <w:rPr>
          <w:rFonts w:ascii="Arial" w:eastAsia="SimSun" w:hAnsi="Arial" w:cs="Arial"/>
          <w:b/>
          <w:bCs/>
        </w:rPr>
      </w:pPr>
      <w:r>
        <w:rPr>
          <w:rFonts w:ascii="Arial" w:eastAsia="SimSun" w:hAnsi="Arial" w:hint="eastAsia"/>
          <w:b/>
        </w:rPr>
        <w:t>LiSEC</w:t>
      </w:r>
      <w:r>
        <w:rPr>
          <w:rFonts w:ascii="Arial" w:eastAsia="SimSun" w:hAnsi="Arial" w:hint="eastAsia"/>
          <w:b/>
        </w:rPr>
        <w:t>：与</w:t>
      </w:r>
      <w:r>
        <w:rPr>
          <w:rFonts w:ascii="Arial" w:eastAsia="SimSun" w:hAnsi="Arial" w:hint="eastAsia"/>
          <w:b/>
        </w:rPr>
        <w:t xml:space="preserve"> LiSEC </w:t>
      </w:r>
      <w:r>
        <w:rPr>
          <w:rFonts w:ascii="Arial" w:eastAsia="SimSun" w:hAnsi="Arial" w:hint="eastAsia"/>
          <w:b/>
        </w:rPr>
        <w:t>是何时开始合作的？</w:t>
      </w:r>
    </w:p>
    <w:p w14:paraId="064C7CF9"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Peter denBoer</w:t>
      </w:r>
      <w:r>
        <w:rPr>
          <w:rFonts w:ascii="Arial" w:eastAsia="SimSun" w:hAnsi="Arial" w:hint="eastAsia"/>
        </w:rPr>
        <w:t>：如果我没记错的话，我们应该是</w:t>
      </w:r>
      <w:r>
        <w:rPr>
          <w:rFonts w:ascii="Arial" w:eastAsia="SimSun" w:hAnsi="Arial" w:hint="eastAsia"/>
        </w:rPr>
        <w:t xml:space="preserve"> 1997 </w:t>
      </w:r>
      <w:r>
        <w:rPr>
          <w:rFonts w:ascii="Arial" w:eastAsia="SimSun" w:hAnsi="Arial" w:hint="eastAsia"/>
        </w:rPr>
        <w:t>年向</w:t>
      </w:r>
      <w:r>
        <w:rPr>
          <w:rFonts w:ascii="Arial" w:eastAsia="SimSun" w:hAnsi="Arial" w:hint="eastAsia"/>
        </w:rPr>
        <w:t xml:space="preserve"> LiSEC </w:t>
      </w:r>
      <w:r>
        <w:rPr>
          <w:rFonts w:ascii="Arial" w:eastAsia="SimSun" w:hAnsi="Arial" w:hint="eastAsia"/>
        </w:rPr>
        <w:t>购买了第一台切割台。我们当时分析了市面上的所有产品，得出</w:t>
      </w:r>
      <w:r>
        <w:rPr>
          <w:rFonts w:ascii="Arial" w:eastAsia="SimSun" w:hAnsi="Arial" w:hint="eastAsia"/>
        </w:rPr>
        <w:t xml:space="preserve"> LiSEC </w:t>
      </w:r>
      <w:r>
        <w:rPr>
          <w:rFonts w:ascii="Arial" w:eastAsia="SimSun" w:hAnsi="Arial" w:hint="eastAsia"/>
        </w:rPr>
        <w:t>的性能是最好的，所以作出了采购决定。在</w:t>
      </w:r>
      <w:r>
        <w:rPr>
          <w:rFonts w:ascii="Arial" w:eastAsia="SimSun" w:hAnsi="Arial" w:hint="eastAsia"/>
        </w:rPr>
        <w:t xml:space="preserve"> 1990 </w:t>
      </w:r>
      <w:r>
        <w:rPr>
          <w:rFonts w:ascii="Arial" w:eastAsia="SimSun" w:hAnsi="Arial" w:hint="eastAsia"/>
        </w:rPr>
        <w:t>年代，要想快速且轻松地获取产品信息以及找到能够按照我们的需求实施玻璃加工的专业合作伙伴并非易事。</w:t>
      </w:r>
      <w:r>
        <w:rPr>
          <w:rFonts w:ascii="Arial" w:eastAsia="SimSun" w:hAnsi="Arial" w:hint="eastAsia"/>
        </w:rPr>
        <w:t xml:space="preserve"> </w:t>
      </w:r>
    </w:p>
    <w:p w14:paraId="3F630B96"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lastRenderedPageBreak/>
        <w:t xml:space="preserve">LiSEC </w:t>
      </w:r>
      <w:r>
        <w:rPr>
          <w:rFonts w:ascii="Arial" w:eastAsia="SimSun" w:hAnsi="Arial" w:hint="eastAsia"/>
        </w:rPr>
        <w:t>不仅能给到我们专业的建议和意见，还能提供可靠的机器和软件解决方案。举个例子，</w:t>
      </w:r>
      <w:r>
        <w:rPr>
          <w:rFonts w:ascii="Arial" w:eastAsia="SimSun" w:hAnsi="Arial" w:hint="eastAsia"/>
        </w:rPr>
        <w:t xml:space="preserve">GPS.prod </w:t>
      </w:r>
      <w:r>
        <w:rPr>
          <w:rFonts w:ascii="Arial" w:eastAsia="SimSun" w:hAnsi="Arial" w:hint="eastAsia"/>
        </w:rPr>
        <w:t>是一种便于用户操作的程序，并且提供了对我们而言至关重要的各项功能，它们大大简化了公司内部的各项操作。除了中空玻璃之外，我们还为自家窗户解决方案制造大量的安全玻璃，因此产品种类繁多，但是所有产品都能自动从窗户系统中转移到</w:t>
      </w:r>
      <w:r>
        <w:rPr>
          <w:rFonts w:ascii="Arial" w:eastAsia="SimSun" w:hAnsi="Arial" w:hint="eastAsia"/>
        </w:rPr>
        <w:t xml:space="preserve"> GPS.prod</w:t>
      </w:r>
      <w:r>
        <w:rPr>
          <w:rFonts w:ascii="Arial" w:eastAsia="SimSun" w:hAnsi="Arial" w:hint="eastAsia"/>
        </w:rPr>
        <w:t>，从而实现规划和优化高效的生产。和我们对接的是软件销售负责人</w:t>
      </w:r>
      <w:r>
        <w:rPr>
          <w:rFonts w:ascii="Arial" w:eastAsia="SimSun" w:hAnsi="Arial" w:hint="eastAsia"/>
        </w:rPr>
        <w:t xml:space="preserve"> Matthias Schöbl</w:t>
      </w:r>
      <w:r>
        <w:rPr>
          <w:rFonts w:ascii="Arial" w:eastAsia="SimSun" w:hAnsi="Arial" w:hint="eastAsia"/>
        </w:rPr>
        <w:t>，</w:t>
      </w:r>
      <w:r>
        <w:rPr>
          <w:rStyle w:val="cf01"/>
          <w:rFonts w:ascii="Arial" w:hAnsi="Arial" w:hint="eastAsia"/>
          <w:sz w:val="22"/>
        </w:rPr>
        <w:t>他的专业知识渊博精深，并且非常负责，总是对我们关怀备至，随时找他，都会竭尽所能帮到我们。</w:t>
      </w:r>
      <w:r>
        <w:rPr>
          <w:rFonts w:ascii="Arial" w:eastAsia="SimSun" w:hAnsi="Arial" w:hint="eastAsia"/>
        </w:rPr>
        <w:t>合作伙伴只有实力强大，才能找到克服各项特殊挑战的合理解决方案。在这方面，</w:t>
      </w:r>
      <w:r>
        <w:rPr>
          <w:rFonts w:ascii="Arial" w:eastAsia="SimSun" w:hAnsi="Arial" w:hint="eastAsia"/>
        </w:rPr>
        <w:t xml:space="preserve">Matthias </w:t>
      </w:r>
      <w:r>
        <w:rPr>
          <w:rFonts w:ascii="Arial" w:eastAsia="SimSun" w:hAnsi="Arial" w:hint="eastAsia"/>
        </w:rPr>
        <w:t>做得非常好，我们从</w:t>
      </w:r>
      <w:r>
        <w:rPr>
          <w:rFonts w:ascii="Arial" w:eastAsia="SimSun" w:hAnsi="Arial" w:hint="eastAsia"/>
        </w:rPr>
        <w:t xml:space="preserve"> LiSEC </w:t>
      </w:r>
      <w:r>
        <w:rPr>
          <w:rFonts w:ascii="Arial" w:eastAsia="SimSun" w:hAnsi="Arial" w:hint="eastAsia"/>
        </w:rPr>
        <w:t>的“</w:t>
      </w:r>
      <w:r>
        <w:rPr>
          <w:rFonts w:ascii="Arial" w:eastAsia="SimSun" w:hAnsi="Arial" w:hint="eastAsia"/>
        </w:rPr>
        <w:t>all.in.one:solutions</w:t>
      </w:r>
      <w:r>
        <w:rPr>
          <w:rFonts w:ascii="Arial" w:eastAsia="SimSun" w:hAnsi="Arial" w:hint="eastAsia"/>
        </w:rPr>
        <w:t>”方案中获益匪浅。当时，我们还是从一张内存为</w:t>
      </w:r>
      <w:r>
        <w:rPr>
          <w:rFonts w:ascii="Arial" w:eastAsia="SimSun" w:hAnsi="Arial" w:hint="eastAsia"/>
        </w:rPr>
        <w:t xml:space="preserve"> 1.44 MB </w:t>
      </w:r>
      <w:r>
        <w:rPr>
          <w:rFonts w:ascii="Arial" w:eastAsia="SimSun" w:hAnsi="Arial" w:hint="eastAsia"/>
        </w:rPr>
        <w:t>的软盘下载的软件。放在今日，这绝对是无法想象的事情。</w:t>
      </w:r>
    </w:p>
    <w:p w14:paraId="55C05CFF" w14:textId="77777777" w:rsidR="006134B3" w:rsidRPr="006134B3" w:rsidRDefault="006134B3" w:rsidP="006134B3">
      <w:pPr>
        <w:spacing w:line="276" w:lineRule="auto"/>
        <w:jc w:val="both"/>
        <w:rPr>
          <w:rFonts w:ascii="Arial" w:eastAsia="SimSun" w:hAnsi="Arial" w:cs="Arial"/>
          <w:b/>
          <w:bCs/>
        </w:rPr>
      </w:pPr>
      <w:r>
        <w:rPr>
          <w:rFonts w:ascii="Arial" w:eastAsia="SimSun" w:hAnsi="Arial" w:hint="eastAsia"/>
          <w:b/>
        </w:rPr>
        <w:t>LiSEC</w:t>
      </w:r>
      <w:r>
        <w:rPr>
          <w:rFonts w:ascii="Arial" w:eastAsia="SimSun" w:hAnsi="Arial" w:hint="eastAsia"/>
          <w:b/>
        </w:rPr>
        <w:t>：在举荐</w:t>
      </w:r>
      <w:r>
        <w:rPr>
          <w:rFonts w:ascii="Arial" w:eastAsia="SimSun" w:hAnsi="Arial" w:hint="eastAsia"/>
          <w:b/>
        </w:rPr>
        <w:t xml:space="preserve"> LiSEC </w:t>
      </w:r>
      <w:r>
        <w:rPr>
          <w:rFonts w:ascii="Arial" w:eastAsia="SimSun" w:hAnsi="Arial" w:hint="eastAsia"/>
          <w:b/>
        </w:rPr>
        <w:t>这家公司的时候，您觉得哪一点至关重要？</w:t>
      </w:r>
    </w:p>
    <w:p w14:paraId="4FBC84DE"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Peter denBoer</w:t>
      </w:r>
      <w:r>
        <w:rPr>
          <w:rFonts w:ascii="Arial" w:eastAsia="SimSun" w:hAnsi="Arial" w:hint="eastAsia"/>
        </w:rPr>
        <w:t>：我想从两个方面来回答这个问题。一方面，虽然“</w:t>
      </w:r>
      <w:r>
        <w:rPr>
          <w:rFonts w:ascii="Arial" w:eastAsia="SimSun" w:hAnsi="Arial" w:hint="eastAsia"/>
        </w:rPr>
        <w:t>all.in.one:solutions</w:t>
      </w:r>
      <w:r>
        <w:rPr>
          <w:rFonts w:ascii="Arial" w:eastAsia="SimSun" w:hAnsi="Arial" w:hint="eastAsia"/>
        </w:rPr>
        <w:t>”方案提供的只是一个联络人，</w:t>
      </w:r>
      <w:r>
        <w:rPr>
          <w:rStyle w:val="cf01"/>
          <w:rFonts w:ascii="Arial" w:hAnsi="Arial" w:hint="eastAsia"/>
          <w:sz w:val="22"/>
        </w:rPr>
        <w:t>但是一旦出了问题，不仅可以快速找到正确的联系方式，还能更高效地进行故障查询。</w:t>
      </w:r>
      <w:r>
        <w:rPr>
          <w:rFonts w:ascii="Arial" w:eastAsia="SimSun" w:hAnsi="Arial" w:hint="eastAsia"/>
        </w:rPr>
        <w:t>一切相互关联且整合在一起，毕竟这是一个由正确软件控制且高效运行的完整过程链。仅仅是拼凑在一起的解决方案在我看来不会带来任何真正的好处。</w:t>
      </w:r>
      <w:r>
        <w:rPr>
          <w:rFonts w:ascii="Arial" w:eastAsia="SimSun" w:hAnsi="Arial" w:hint="eastAsia"/>
        </w:rPr>
        <w:t xml:space="preserve"> </w:t>
      </w:r>
    </w:p>
    <w:p w14:paraId="0E421783"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另一方面，</w:t>
      </w:r>
      <w:r>
        <w:rPr>
          <w:rFonts w:ascii="Arial" w:eastAsia="SimSun" w:hAnsi="Arial" w:hint="eastAsia"/>
        </w:rPr>
        <w:t xml:space="preserve">LiSEC </w:t>
      </w:r>
      <w:r>
        <w:rPr>
          <w:rFonts w:ascii="Arial" w:eastAsia="SimSun" w:hAnsi="Arial" w:hint="eastAsia"/>
        </w:rPr>
        <w:t>在机器的功能性方面也表现出色。举个例子，我最钟意的机器就是</w:t>
      </w:r>
      <w:r>
        <w:rPr>
          <w:rFonts w:ascii="Arial" w:eastAsia="SimSun" w:hAnsi="Arial" w:hint="eastAsia"/>
        </w:rPr>
        <w:t xml:space="preserve"> KSR</w:t>
      </w:r>
      <w:r>
        <w:rPr>
          <w:rFonts w:ascii="Arial" w:eastAsia="SimSun" w:hAnsi="Arial" w:hint="eastAsia"/>
        </w:rPr>
        <w:t>。使用</w:t>
      </w:r>
      <w:r>
        <w:rPr>
          <w:rFonts w:ascii="Arial" w:eastAsia="SimSun" w:hAnsi="Arial" w:hint="eastAsia"/>
        </w:rPr>
        <w:t xml:space="preserve"> LiSEC </w:t>
      </w:r>
      <w:r>
        <w:rPr>
          <w:rFonts w:ascii="Arial" w:eastAsia="SimSun" w:hAnsi="Arial" w:hint="eastAsia"/>
        </w:rPr>
        <w:t>磨边机</w:t>
      </w:r>
      <w:r>
        <w:rPr>
          <w:rFonts w:ascii="Arial" w:eastAsia="SimSun" w:hAnsi="Arial" w:hint="eastAsia"/>
        </w:rPr>
        <w:t xml:space="preserve"> (KSR) </w:t>
      </w:r>
      <w:r>
        <w:rPr>
          <w:rFonts w:ascii="Arial" w:eastAsia="SimSun" w:hAnsi="Arial" w:hint="eastAsia"/>
        </w:rPr>
        <w:t>就能自动对所有四个边进行接缝处理。这款玻璃磨边机的磨头可以</w:t>
      </w:r>
      <w:r>
        <w:rPr>
          <w:rFonts w:ascii="Arial" w:eastAsia="SimSun" w:hAnsi="Arial" w:hint="eastAsia"/>
        </w:rPr>
        <w:t xml:space="preserve"> 360</w:t>
      </w:r>
      <w:r>
        <w:rPr>
          <w:rFonts w:ascii="Arial" w:eastAsia="SimSun" w:hAnsi="Arial" w:hint="eastAsia"/>
        </w:rPr>
        <w:t>°转动。因此可对玻璃板的所有四个边进行接缝处理，对玻璃边缘进行最佳修整且不会造成损伤，换言之，这种磨边方式近乎完美。仅仅是在机器边上观看这些过程就足以令人流连忘返。</w:t>
      </w:r>
      <w:r>
        <w:rPr>
          <w:rFonts w:ascii="Arial" w:eastAsia="SimSun" w:hAnsi="Arial" w:hint="eastAsia"/>
        </w:rPr>
        <w:t xml:space="preserve"> </w:t>
      </w:r>
    </w:p>
    <w:p w14:paraId="188CAE6B" w14:textId="77777777" w:rsidR="006134B3" w:rsidRPr="006134B3" w:rsidRDefault="006134B3" w:rsidP="006134B3">
      <w:pPr>
        <w:spacing w:line="276" w:lineRule="auto"/>
        <w:jc w:val="both"/>
        <w:rPr>
          <w:rFonts w:ascii="Arial" w:eastAsia="SimSun" w:hAnsi="Arial" w:cs="Arial"/>
          <w:b/>
          <w:bCs/>
        </w:rPr>
      </w:pPr>
      <w:r>
        <w:rPr>
          <w:rFonts w:ascii="Arial" w:eastAsia="SimSun" w:hAnsi="Arial" w:hint="eastAsia"/>
          <w:b/>
        </w:rPr>
        <w:t>LiSEC</w:t>
      </w:r>
      <w:r>
        <w:rPr>
          <w:rFonts w:ascii="Arial" w:eastAsia="SimSun" w:hAnsi="Arial" w:hint="eastAsia"/>
          <w:b/>
        </w:rPr>
        <w:t>：</w:t>
      </w:r>
      <w:r>
        <w:rPr>
          <w:rFonts w:ascii="Arial" w:eastAsia="SimSun" w:hAnsi="Arial" w:hint="eastAsia"/>
          <w:b/>
        </w:rPr>
        <w:t xml:space="preserve">LiSEC </w:t>
      </w:r>
      <w:r>
        <w:rPr>
          <w:rFonts w:ascii="Arial" w:eastAsia="SimSun" w:hAnsi="Arial" w:hint="eastAsia"/>
          <w:b/>
        </w:rPr>
        <w:t>和创新：对此您有何看法？</w:t>
      </w:r>
    </w:p>
    <w:p w14:paraId="680C10B1"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Peter denBoer</w:t>
      </w:r>
      <w:r>
        <w:rPr>
          <w:rFonts w:ascii="Arial" w:eastAsia="SimSun" w:hAnsi="Arial" w:hint="eastAsia"/>
        </w:rPr>
        <w:t>：</w:t>
      </w:r>
      <w:r>
        <w:rPr>
          <w:rFonts w:ascii="Arial" w:eastAsia="SimSun" w:hAnsi="Arial" w:hint="eastAsia"/>
        </w:rPr>
        <w:t xml:space="preserve">LiSEC </w:t>
      </w:r>
      <w:r>
        <w:rPr>
          <w:rFonts w:ascii="Arial" w:eastAsia="SimSun" w:hAnsi="Arial" w:hint="eastAsia"/>
        </w:rPr>
        <w:t>拥有可靠的解决方案，</w:t>
      </w:r>
      <w:r>
        <w:rPr>
          <w:rFonts w:ascii="Arial" w:eastAsia="SimSun" w:hAnsi="Arial" w:hint="eastAsia"/>
        </w:rPr>
        <w:t xml:space="preserve">LiSEC </w:t>
      </w:r>
      <w:r>
        <w:rPr>
          <w:rFonts w:ascii="Arial" w:eastAsia="SimSun" w:hAnsi="Arial" w:hint="eastAsia"/>
        </w:rPr>
        <w:t>团队中的联系人也个个都是翘楚，除此之外，这家公司的创新实力也绝对不容小觑。有时候，该公司的机器和软件解决方案甚至还十分先进，</w:t>
      </w:r>
      <w:r>
        <w:rPr>
          <w:rStyle w:val="cf01"/>
          <w:rFonts w:ascii="Arial" w:hAnsi="Arial" w:hint="eastAsia"/>
          <w:sz w:val="22"/>
        </w:rPr>
        <w:t>在将其投放个别市场的时候，还必须让相关操作员掌握专业知识。深入开展操作员培训是成功的关键所在。</w:t>
      </w:r>
      <w:r>
        <w:rPr>
          <w:rFonts w:ascii="Arial" w:eastAsia="SimSun" w:hAnsi="Arial" w:hint="eastAsia"/>
        </w:rPr>
        <w:t>因此，对于在机器上执行作业的操作员来说，加强培训是必不可少的事情。实际上，</w:t>
      </w:r>
      <w:r>
        <w:rPr>
          <w:rFonts w:ascii="Arial" w:eastAsia="SimSun" w:hAnsi="Arial" w:hint="eastAsia"/>
        </w:rPr>
        <w:t xml:space="preserve">LiSEC </w:t>
      </w:r>
      <w:r>
        <w:rPr>
          <w:rFonts w:ascii="Arial" w:eastAsia="SimSun" w:hAnsi="Arial" w:hint="eastAsia"/>
        </w:rPr>
        <w:t>每年都会有新的东西创造出来。起码到目前为止一直都是这样。我亲眼见证了</w:t>
      </w:r>
      <w:r>
        <w:rPr>
          <w:rFonts w:ascii="Arial" w:eastAsia="SimSun" w:hAnsi="Arial" w:hint="eastAsia"/>
        </w:rPr>
        <w:t xml:space="preserve"> LiSEC </w:t>
      </w:r>
      <w:r>
        <w:rPr>
          <w:rFonts w:ascii="Arial" w:eastAsia="SimSun" w:hAnsi="Arial" w:hint="eastAsia"/>
        </w:rPr>
        <w:t>的发展，并看到了创新时至今日已成为无价之宝。在赛滕施泰滕</w:t>
      </w:r>
      <w:r>
        <w:rPr>
          <w:rFonts w:ascii="Arial" w:eastAsia="SimSun" w:hAnsi="Arial" w:hint="eastAsia"/>
        </w:rPr>
        <w:t xml:space="preserve"> (Seitenstetten) </w:t>
      </w:r>
      <w:r>
        <w:rPr>
          <w:rFonts w:ascii="Arial" w:eastAsia="SimSun" w:hAnsi="Arial" w:hint="eastAsia"/>
        </w:rPr>
        <w:t>工厂的测试中心，工作人员们精益求精并反复实验，力求不断完善提升产品。在我看来，这一点足以说明</w:t>
      </w:r>
      <w:r>
        <w:rPr>
          <w:rFonts w:ascii="Arial" w:eastAsia="SimSun" w:hAnsi="Arial" w:hint="eastAsia"/>
        </w:rPr>
        <w:t xml:space="preserve"> LiSEC </w:t>
      </w:r>
      <w:r>
        <w:rPr>
          <w:rFonts w:ascii="Arial" w:eastAsia="SimSun" w:hAnsi="Arial" w:hint="eastAsia"/>
        </w:rPr>
        <w:t>是一家怎样的公司，以及它在创新方面的实力！</w:t>
      </w:r>
    </w:p>
    <w:p w14:paraId="31E93DA1" w14:textId="77777777" w:rsidR="006134B3" w:rsidRPr="006134B3" w:rsidRDefault="006134B3" w:rsidP="006134B3">
      <w:pPr>
        <w:spacing w:line="276" w:lineRule="auto"/>
        <w:jc w:val="both"/>
        <w:rPr>
          <w:rFonts w:ascii="Arial" w:hAnsi="Arial" w:cs="Arial"/>
          <w:b/>
          <w:bCs/>
        </w:rPr>
      </w:pPr>
    </w:p>
    <w:p w14:paraId="5BEE0F78" w14:textId="77777777" w:rsidR="006134B3" w:rsidRPr="006134B3" w:rsidRDefault="006134B3" w:rsidP="006134B3">
      <w:pPr>
        <w:spacing w:line="276" w:lineRule="auto"/>
        <w:jc w:val="both"/>
        <w:rPr>
          <w:rFonts w:ascii="Arial" w:eastAsia="SimSun" w:hAnsi="Arial" w:cs="Arial"/>
          <w:b/>
          <w:bCs/>
        </w:rPr>
      </w:pPr>
      <w:r>
        <w:rPr>
          <w:rFonts w:ascii="Arial" w:eastAsia="SimSun" w:hAnsi="Arial" w:hint="eastAsia"/>
          <w:b/>
        </w:rPr>
        <w:t xml:space="preserve">LiSEC </w:t>
      </w:r>
      <w:r>
        <w:rPr>
          <w:rFonts w:ascii="Arial" w:eastAsia="SimSun" w:hAnsi="Arial" w:hint="eastAsia"/>
          <w:b/>
        </w:rPr>
        <w:t>关于剩余板面库存的小贴士：</w:t>
      </w:r>
    </w:p>
    <w:p w14:paraId="56D46175" w14:textId="77777777" w:rsidR="006134B3" w:rsidRPr="006134B3" w:rsidRDefault="006134B3" w:rsidP="006134B3">
      <w:pPr>
        <w:spacing w:line="276" w:lineRule="auto"/>
        <w:jc w:val="both"/>
        <w:rPr>
          <w:rFonts w:ascii="Arial" w:eastAsia="SimSun" w:hAnsi="Arial" w:cs="Arial"/>
        </w:rPr>
      </w:pPr>
      <w:r>
        <w:rPr>
          <w:rFonts w:ascii="Arial" w:eastAsia="SimSun" w:hAnsi="Arial" w:hint="eastAsia"/>
        </w:rPr>
        <w:t>如果您正在加工很少会进行加工处理的昂贵玻璃，请注意不要造成太多余料，并将您的剩余板面安全存放在</w:t>
      </w:r>
      <w:r>
        <w:rPr>
          <w:rFonts w:ascii="Arial" w:eastAsia="SimSun" w:hAnsi="Arial" w:hint="eastAsia"/>
        </w:rPr>
        <w:t xml:space="preserve"> LiSEC </w:t>
      </w:r>
      <w:r>
        <w:rPr>
          <w:rFonts w:ascii="Arial" w:eastAsia="SimSun" w:hAnsi="Arial" w:hint="eastAsia"/>
        </w:rPr>
        <w:t>剩余板面库存中，随时取用！</w:t>
      </w:r>
    </w:p>
    <w:p w14:paraId="4EFCBD50" w14:textId="65E20B7C" w:rsidR="007A73AD" w:rsidRPr="006134B3" w:rsidRDefault="007A73AD" w:rsidP="007A73AD">
      <w:pPr>
        <w:spacing w:after="0" w:line="240" w:lineRule="auto"/>
        <w:textAlignment w:val="baseline"/>
        <w:rPr>
          <w:rFonts w:ascii="Arial" w:eastAsia="Times New Roman" w:hAnsi="Arial" w:cs="Arial"/>
        </w:rPr>
      </w:pPr>
    </w:p>
    <w:bookmarkEnd w:id="1"/>
    <w:p w14:paraId="6ADD773B" w14:textId="38078241" w:rsidR="001B7B6E" w:rsidRPr="000B3B80" w:rsidRDefault="000B3B80" w:rsidP="00CD03C2">
      <w:pPr>
        <w:spacing w:line="360" w:lineRule="auto"/>
        <w:rPr>
          <w:rFonts w:ascii="Arial" w:eastAsia="SimSun" w:hAnsi="Arial" w:cs="Arial"/>
          <w:b/>
          <w:bCs/>
        </w:rPr>
      </w:pPr>
      <w:r>
        <w:rPr>
          <w:rFonts w:hint="eastAsia"/>
        </w:rPr>
        <w:br w:type="column"/>
      </w:r>
      <w:r>
        <w:rPr>
          <w:rFonts w:ascii="Arial" w:eastAsia="SimSun" w:hAnsi="Arial" w:hint="eastAsia"/>
          <w:b/>
        </w:rPr>
        <w:lastRenderedPageBreak/>
        <w:t>图片</w:t>
      </w:r>
      <w:r>
        <w:rPr>
          <w:rFonts w:ascii="Arial" w:eastAsia="SimSun" w:hAnsi="Arial" w:hint="eastAsia"/>
          <w:b/>
        </w:rPr>
        <w:t xml:space="preserve"> </w:t>
      </w:r>
      <w:r>
        <w:rPr>
          <w:rFonts w:ascii="Arial" w:eastAsia="SimSun" w:hAnsi="Arial" w:hint="eastAsia"/>
        </w:rPr>
        <w:t>© LiSEC</w:t>
      </w:r>
    </w:p>
    <w:p w14:paraId="60DCE179" w14:textId="77777777" w:rsidR="00234688" w:rsidRPr="003C3EC7" w:rsidRDefault="00234688" w:rsidP="00234688">
      <w:pPr>
        <w:spacing w:after="0" w:line="360" w:lineRule="auto"/>
        <w:rPr>
          <w:rFonts w:ascii="Roboto" w:hAnsi="Roboto" w:cs="Arial"/>
        </w:rPr>
      </w:pPr>
      <w:r>
        <w:rPr>
          <w:rFonts w:ascii="Roboto" w:hAnsi="Roboto" w:cs="Arial"/>
          <w:noProof/>
        </w:rPr>
        <w:drawing>
          <wp:inline distT="0" distB="0" distL="0" distR="0" wp14:anchorId="14C2C384" wp14:editId="0ED3494A">
            <wp:extent cx="5760720" cy="3389779"/>
            <wp:effectExtent l="0" t="0" r="0" b="1270"/>
            <wp:docPr id="1023126244" name="Grafik 2"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126244" name="Grafik 2" descr="Ein Bild, das Kleidung, Person, Mann, Im Haus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r>
        <w:rPr>
          <w:rFonts w:ascii="Roboto" w:hAnsi="Roboto" w:cs="Arial"/>
          <w:noProof/>
        </w:rPr>
        <w:drawing>
          <wp:inline distT="0" distB="0" distL="0" distR="0" wp14:anchorId="5AAF6769" wp14:editId="161F0495">
            <wp:extent cx="5762625" cy="3838575"/>
            <wp:effectExtent l="0" t="0" r="9525" b="9525"/>
            <wp:docPr id="997171231" name="Grafik 1" descr="Ein Bild, das Kleidung, Person, Gebäude,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171231" name="Grafik 1" descr="Ein Bild, das Kleidung, Person, Gebäude, Mann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3EFF8F03" wp14:editId="6D1E397C">
            <wp:extent cx="5762625" cy="3838575"/>
            <wp:effectExtent l="0" t="0" r="9525" b="9525"/>
            <wp:docPr id="1993405353" name="Grafik 3" descr="Ein Bild, das Im Haus, Maschine,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405353" name="Grafik 3" descr="Ein Bild, das Im Haus, Maschine, Stahl,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3B902A41" wp14:editId="24B1E225">
            <wp:extent cx="5762625" cy="3838575"/>
            <wp:effectExtent l="0" t="0" r="9525" b="9525"/>
            <wp:docPr id="1259311200" name="Grafik 4" descr="Ein Bild, das Im Haus, Stahl, Boden,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311200" name="Grafik 4" descr="Ein Bild, das Im Haus, Stahl, Boden, Fabrik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573D79CF" wp14:editId="6C76E844">
            <wp:extent cx="5762625" cy="3838575"/>
            <wp:effectExtent l="0" t="0" r="9525" b="9525"/>
            <wp:docPr id="1263874370" name="Grafik 5" descr="Ein Bild, das Maschine, Bautechnik, Stahl,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874370" name="Grafik 5" descr="Ein Bild, das Maschine, Bautechnik, Stahl, Gebäud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28B97263" wp14:editId="6D661934">
            <wp:extent cx="5762625" cy="3838575"/>
            <wp:effectExtent l="0" t="0" r="9525" b="9525"/>
            <wp:docPr id="1390650517" name="Grafik 6" descr="Ein Bild, das Stahl, Industrie,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650517" name="Grafik 6" descr="Ein Bild, das Stahl, Industrie, Bautechnik, Maschin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00E1C68C" wp14:editId="708A96A3">
            <wp:extent cx="5762625" cy="3838575"/>
            <wp:effectExtent l="0" t="0" r="9525" b="9525"/>
            <wp:docPr id="1669506371" name="Grafik 7" descr="Ein Bild, das Stahl, Metal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506371" name="Grafik 7" descr="Ein Bild, das Stahl, Metall, Im Haus, Industrie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1C87B0C4" w14:textId="77777777" w:rsidR="00B55A04" w:rsidRDefault="00B55A04" w:rsidP="00911215">
      <w:pPr>
        <w:widowControl w:val="0"/>
        <w:spacing w:after="0" w:line="240" w:lineRule="auto"/>
        <w:jc w:val="both"/>
        <w:rPr>
          <w:rFonts w:ascii="Roboto" w:hAnsi="Roboto"/>
          <w:b/>
          <w:sz w:val="20"/>
          <w:lang w:val="en-GB"/>
        </w:rPr>
      </w:pPr>
    </w:p>
    <w:p w14:paraId="3B5065A3" w14:textId="77777777" w:rsidR="00726E08" w:rsidRPr="00BF0125" w:rsidRDefault="00726E08" w:rsidP="00726E08">
      <w:pPr>
        <w:widowControl w:val="0"/>
        <w:spacing w:after="0" w:line="240" w:lineRule="auto"/>
        <w:jc w:val="both"/>
        <w:rPr>
          <w:rFonts w:ascii="Roboto" w:eastAsia="SimSun" w:hAnsi="Roboto" w:cs="Arial"/>
          <w:b/>
          <w:sz w:val="20"/>
          <w:szCs w:val="20"/>
          <w:lang w:val="en-GB"/>
        </w:rPr>
      </w:pPr>
      <w:r>
        <w:rPr>
          <w:rFonts w:ascii="Roboto" w:eastAsia="SimSun" w:hAnsi="Roboto" w:hint="eastAsia"/>
          <w:b/>
          <w:sz w:val="20"/>
        </w:rPr>
        <w:t>关于</w:t>
      </w:r>
      <w:r w:rsidRPr="00BF0125">
        <w:rPr>
          <w:rFonts w:ascii="Roboto" w:eastAsia="SimSun" w:hAnsi="Roboto" w:hint="eastAsia"/>
          <w:b/>
          <w:sz w:val="20"/>
          <w:lang w:val="en-GB"/>
        </w:rPr>
        <w:t xml:space="preserve"> LiSEC</w:t>
      </w:r>
    </w:p>
    <w:p w14:paraId="1657F103" w14:textId="77777777" w:rsidR="00726E08" w:rsidRPr="003C3EC7" w:rsidRDefault="00726E08" w:rsidP="00726E08">
      <w:pPr>
        <w:widowControl w:val="0"/>
        <w:spacing w:after="0" w:line="240" w:lineRule="auto"/>
        <w:jc w:val="both"/>
        <w:rPr>
          <w:rFonts w:ascii="Roboto" w:eastAsia="SimSun" w:hAnsi="Roboto" w:cs="Arial"/>
          <w:sz w:val="20"/>
          <w:szCs w:val="20"/>
        </w:rPr>
      </w:pPr>
      <w:bookmarkStart w:id="2" w:name="_Hlk97719094"/>
      <w:r w:rsidRPr="00BF0125">
        <w:rPr>
          <w:rFonts w:ascii="Roboto" w:eastAsia="SimSun" w:hAnsi="Roboto" w:hint="eastAsia"/>
          <w:sz w:val="20"/>
          <w:lang w:val="en-GB"/>
        </w:rPr>
        <w:t xml:space="preserve">LiSEC </w:t>
      </w:r>
      <w:r>
        <w:rPr>
          <w:rFonts w:ascii="Roboto" w:eastAsia="SimSun" w:hAnsi="Roboto" w:hint="eastAsia"/>
          <w:sz w:val="20"/>
        </w:rPr>
        <w:t>总部位于</w:t>
      </w:r>
      <w:r w:rsidRPr="00BF0125">
        <w:rPr>
          <w:rFonts w:ascii="Roboto" w:eastAsia="SimSun" w:hAnsi="Roboto" w:hint="eastAsia"/>
          <w:sz w:val="20"/>
          <w:lang w:val="en-GB"/>
        </w:rPr>
        <w:t xml:space="preserve"> Seitenstetten/Amstetten</w:t>
      </w:r>
      <w:r w:rsidRPr="00BF0125">
        <w:rPr>
          <w:rFonts w:ascii="Roboto" w:eastAsia="SimSun" w:hAnsi="Roboto" w:hint="eastAsia"/>
          <w:sz w:val="20"/>
          <w:lang w:val="en-GB"/>
        </w:rPr>
        <w:t>，</w:t>
      </w:r>
      <w:r>
        <w:rPr>
          <w:rFonts w:ascii="Roboto" w:eastAsia="SimSun" w:hAnsi="Roboto" w:hint="eastAsia"/>
          <w:sz w:val="20"/>
        </w:rPr>
        <w:t>是一家活跃在全球的公司集团</w:t>
      </w:r>
      <w:r w:rsidRPr="00BF0125">
        <w:rPr>
          <w:rFonts w:ascii="Roboto" w:eastAsia="SimSun" w:hAnsi="Roboto" w:hint="eastAsia"/>
          <w:sz w:val="20"/>
          <w:lang w:val="en-GB"/>
        </w:rPr>
        <w:t>，</w:t>
      </w:r>
      <w:r>
        <w:rPr>
          <w:rFonts w:ascii="Roboto" w:eastAsia="SimSun" w:hAnsi="Roboto" w:hint="eastAsia"/>
          <w:sz w:val="20"/>
        </w:rPr>
        <w:t>致力于为平板玻璃加工和精加工领域提供个性化和全方位解决方案</w:t>
      </w:r>
      <w:r w:rsidRPr="00BF0125">
        <w:rPr>
          <w:rFonts w:ascii="Roboto" w:eastAsia="SimSun" w:hAnsi="Roboto" w:hint="eastAsia"/>
          <w:sz w:val="20"/>
          <w:lang w:val="en-GB"/>
        </w:rPr>
        <w:t>，</w:t>
      </w:r>
      <w:r>
        <w:rPr>
          <w:rFonts w:ascii="Roboto" w:eastAsia="SimSun" w:hAnsi="Roboto" w:hint="eastAsia"/>
          <w:sz w:val="20"/>
        </w:rPr>
        <w:t>距今历史已超过</w:t>
      </w:r>
      <w:r w:rsidRPr="00BF0125">
        <w:rPr>
          <w:rFonts w:ascii="Roboto" w:eastAsia="SimSun" w:hAnsi="Roboto" w:hint="eastAsia"/>
          <w:sz w:val="20"/>
          <w:lang w:val="en-GB"/>
        </w:rPr>
        <w:t xml:space="preserve"> 60 </w:t>
      </w:r>
      <w:r>
        <w:rPr>
          <w:rFonts w:ascii="Roboto" w:eastAsia="SimSun" w:hAnsi="Roboto" w:hint="eastAsia"/>
          <w:sz w:val="20"/>
        </w:rPr>
        <w:t>年。业务活动范围包括机械、自动化解决方案和服务。</w:t>
      </w:r>
      <w:r>
        <w:rPr>
          <w:rFonts w:ascii="Roboto" w:eastAsia="SimSun" w:hAnsi="Roboto" w:hint="eastAsia"/>
          <w:sz w:val="20"/>
        </w:rPr>
        <w:t xml:space="preserve">2023 </w:t>
      </w:r>
      <w:r>
        <w:rPr>
          <w:rFonts w:ascii="Roboto" w:eastAsia="SimSun" w:hAnsi="Roboto" w:hint="eastAsia"/>
          <w:sz w:val="20"/>
        </w:rPr>
        <w:t>年，集团拥有约</w:t>
      </w:r>
      <w:r>
        <w:rPr>
          <w:rFonts w:ascii="Roboto" w:eastAsia="SimSun" w:hAnsi="Roboto" w:hint="eastAsia"/>
          <w:sz w:val="20"/>
        </w:rPr>
        <w:t xml:space="preserve"> 1300 </w:t>
      </w:r>
      <w:r>
        <w:rPr>
          <w:rFonts w:ascii="Roboto" w:eastAsia="SimSun" w:hAnsi="Roboto" w:hint="eastAsia"/>
          <w:sz w:val="20"/>
        </w:rPr>
        <w:t>名员工和</w:t>
      </w:r>
      <w:r>
        <w:rPr>
          <w:rFonts w:ascii="Roboto" w:eastAsia="SimSun" w:hAnsi="Roboto" w:hint="eastAsia"/>
          <w:sz w:val="20"/>
        </w:rPr>
        <w:t xml:space="preserve"> 20 </w:t>
      </w:r>
      <w:r>
        <w:rPr>
          <w:rFonts w:ascii="Roboto" w:eastAsia="SimSun" w:hAnsi="Roboto" w:hint="eastAsia"/>
          <w:sz w:val="20"/>
        </w:rPr>
        <w:t>个分支机构，出口比重超过</w:t>
      </w:r>
      <w:r>
        <w:rPr>
          <w:rFonts w:ascii="Roboto" w:eastAsia="SimSun" w:hAnsi="Roboto" w:hint="eastAsia"/>
          <w:sz w:val="20"/>
        </w:rPr>
        <w:t xml:space="preserve"> 95%</w:t>
      </w:r>
      <w:r>
        <w:rPr>
          <w:rFonts w:ascii="Roboto" w:eastAsia="SimSun" w:hAnsi="Roboto" w:hint="eastAsia"/>
          <w:sz w:val="20"/>
        </w:rPr>
        <w:t>，销售额接近</w:t>
      </w:r>
      <w:r>
        <w:rPr>
          <w:rFonts w:ascii="Roboto" w:eastAsia="SimSun" w:hAnsi="Roboto" w:hint="eastAsia"/>
          <w:sz w:val="20"/>
        </w:rPr>
        <w:t xml:space="preserve"> 3 </w:t>
      </w:r>
      <w:r>
        <w:rPr>
          <w:rFonts w:ascii="Roboto" w:eastAsia="SimSun" w:hAnsi="Roboto" w:hint="eastAsia"/>
          <w:sz w:val="20"/>
        </w:rPr>
        <w:t>亿欧元。</w:t>
      </w:r>
      <w:r>
        <w:rPr>
          <w:rFonts w:ascii="Roboto" w:eastAsia="SimSun" w:hAnsi="Roboto" w:hint="eastAsia"/>
          <w:sz w:val="20"/>
        </w:rPr>
        <w:t xml:space="preserve">LiSEC </w:t>
      </w:r>
      <w:r>
        <w:rPr>
          <w:rFonts w:ascii="Roboto" w:eastAsia="SimSun" w:hAnsi="Roboto" w:hint="eastAsia"/>
          <w:sz w:val="20"/>
        </w:rPr>
        <w:t>开发和生产玻璃切割和分类系统、单独组和及用于生产中空玻璃和夹胶玻璃的整套生产线以及用于加工玻璃边缘和钢化玻璃系统的机器。凭借可靠的技术和智能型自动化解决方案，</w:t>
      </w:r>
      <w:r>
        <w:rPr>
          <w:rFonts w:ascii="Roboto" w:eastAsia="SimSun" w:hAnsi="Roboto" w:hint="eastAsia"/>
          <w:sz w:val="20"/>
        </w:rPr>
        <w:t>LiSEC</w:t>
      </w:r>
      <w:r>
        <w:rPr>
          <w:rFonts w:ascii="Roboto" w:eastAsia="SimSun" w:hAnsi="Roboto" w:hint="eastAsia"/>
          <w:sz w:val="20"/>
        </w:rPr>
        <w:t>在质量和技术方面为行业树立标准，为推动其客户取得成功做出重要贡献。</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eastAsia="SimSun" w:hAnsi="Roboto" w:cs="Arial"/>
        </w:rPr>
      </w:pPr>
      <w:r>
        <w:rPr>
          <w:rFonts w:ascii="Roboto" w:eastAsia="SimSun" w:hAnsi="Roboto" w:hint="eastAsia"/>
          <w:sz w:val="20"/>
        </w:rPr>
        <w:t>LiSEC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15"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16" w:history="1">
        <w:r>
          <w:rPr>
            <w:rStyle w:val="Hyperlink"/>
            <w:rFonts w:ascii="Roboto" w:eastAsia="SimSun" w:hAnsi="Roboto" w:hint="eastAsia"/>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eastAsia="SimSun" w:hAnsi="Roboto" w:cs="Arial"/>
        <w:b/>
      </w:rPr>
    </w:pPr>
    <w:bookmarkStart w:id="3" w:name="_Hlk145570763"/>
    <w:r>
      <w:rPr>
        <w:rFonts w:ascii="Roboto" w:eastAsia="SimSun" w:hAnsi="Roboto" w:hint="eastAsia"/>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rPr>
      <w:t>新闻稿</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4688"/>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5CE0"/>
    <w:rsid w:val="008207BB"/>
    <w:rsid w:val="00826E97"/>
    <w:rsid w:val="008279C4"/>
    <w:rsid w:val="00835A05"/>
    <w:rsid w:val="008378AD"/>
    <w:rsid w:val="00842111"/>
    <w:rsid w:val="00842636"/>
    <w:rsid w:val="008442C5"/>
    <w:rsid w:val="00851BD8"/>
    <w:rsid w:val="00853061"/>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0125"/>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A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eastAsia="SimSun"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6</Pages>
  <Words>402</Words>
  <Characters>2533</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Katrin Dieminger</cp:lastModifiedBy>
  <cp:revision>6</cp:revision>
  <cp:lastPrinted>2023-08-23T05:59:00Z</cp:lastPrinted>
  <dcterms:created xsi:type="dcterms:W3CDTF">2024-03-29T07:09:00Z</dcterms:created>
  <dcterms:modified xsi:type="dcterms:W3CDTF">2024-05-08T07:45:00Z</dcterms:modified>
</cp:coreProperties>
</file>